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128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128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Aggarwal Ajay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11055 FLINTKOTE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Cardiff Oncology,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CRDF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100,000 vest on April 27, 2027 and 8,333 vest monthly for 36 months beginning on May 27, 2027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Aggawral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-2193925</wp:posOffset>
            </wp:positionV>
            <wp:extent cx="28575" cy="1656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2312" TargetMode="External"/><Relationship Id="rId14" Type="http://schemas.openxmlformats.org/officeDocument/2006/relationships/hyperlink" Target="http://www.sec.gov/cgi-bin/browse-edgar?action=getcompany&amp;CIK=00012130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2026-04-28T19:18:27Z</dcterms:created>
  <dcterms:modified xsi:type="dcterms:W3CDTF">2026-04-28T19:18:27Z</dcterms:modified>
</cp:coreProperties>
</file>